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004FCAB4"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A91DAA">
        <w:rPr>
          <w:rFonts w:eastAsia="Times New Roman" w:cs="Times New Roman"/>
          <w:b/>
          <w:szCs w:val="24"/>
        </w:rPr>
        <w:t>INTRODUCTION TO WESTERN PHILOSOPHY</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64ED3E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SECTION*:</w:t>
      </w:r>
      <w:r w:rsidR="00FC2862">
        <w:rPr>
          <w:rFonts w:eastAsia="Times New Roman" w:cs="Times New Roman"/>
          <w:b/>
          <w:szCs w:val="24"/>
        </w:rPr>
        <w:t xml:space="preserve"> </w:t>
      </w:r>
      <w:r w:rsidR="00A91DAA">
        <w:rPr>
          <w:rFonts w:eastAsia="Times New Roman" w:cs="Times New Roman"/>
          <w:b/>
          <w:szCs w:val="24"/>
        </w:rPr>
        <w:t>PHIL 1102</w:t>
      </w:r>
    </w:p>
    <w:p w14:paraId="43D6665B" w14:textId="77777777" w:rsidR="002D552E" w:rsidRPr="002D552E" w:rsidRDefault="002D552E" w:rsidP="002D552E">
      <w:pPr>
        <w:spacing w:after="0" w:line="240" w:lineRule="auto"/>
        <w:rPr>
          <w:rFonts w:eastAsia="Times New Roman" w:cs="Times New Roman"/>
          <w:b/>
          <w:szCs w:val="24"/>
        </w:rPr>
      </w:pPr>
    </w:p>
    <w:p w14:paraId="43D6665C" w14:textId="03EF3E5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A91DAA">
        <w:rPr>
          <w:rFonts w:eastAsia="Times New Roman" w:cs="Times New Roman"/>
          <w:b/>
          <w:szCs w:val="24"/>
        </w:rPr>
        <w:t xml:space="preserve"> ENGL 1101</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A91DAA">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ED2E1D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A91DAA">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A91DAA">
        <w:rPr>
          <w:rFonts w:eastAsia="Times New Roman" w:cs="Times New Roman"/>
          <w:b/>
          <w:szCs w:val="24"/>
        </w:rPr>
        <w:t>3</w:t>
      </w:r>
    </w:p>
    <w:p w14:paraId="43D66661" w14:textId="430346F0"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A91DAA">
        <w:rPr>
          <w:rFonts w:eastAsia="Times New Roman" w:cs="Times New Roman"/>
          <w:b/>
          <w:szCs w:val="24"/>
        </w:rPr>
        <w:t>0</w:t>
      </w:r>
      <w:r w:rsidR="00A91DAA">
        <w:rPr>
          <w:rFonts w:eastAsia="Times New Roman" w:cs="Times New Roman"/>
          <w:b/>
          <w:szCs w:val="24"/>
        </w:rPr>
        <w:tab/>
      </w:r>
      <w:r w:rsidR="00A91DAA">
        <w:rPr>
          <w:rFonts w:eastAsia="Times New Roman" w:cs="Times New Roman"/>
          <w:b/>
          <w:szCs w:val="24"/>
        </w:rPr>
        <w:tab/>
      </w:r>
      <w:r w:rsidRPr="002D552E">
        <w:rPr>
          <w:rFonts w:eastAsia="Times New Roman" w:cs="Times New Roman"/>
          <w:b/>
          <w:szCs w:val="24"/>
        </w:rPr>
        <w:tab/>
        <w:t>OBSERVATION HOURS*:</w:t>
      </w:r>
      <w:r w:rsidR="00A91DAA">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6FC52DB7" w:rsidR="002D552E" w:rsidRPr="00A91DAA"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5EEAA7B3" w14:textId="77777777" w:rsidR="00A91DAA" w:rsidRPr="00A91DAA" w:rsidRDefault="00A91DAA" w:rsidP="00A91DAA">
      <w:pPr>
        <w:pStyle w:val="ListParagraph"/>
        <w:rPr>
          <w:rFonts w:eastAsia="Times New Roman" w:cs="Times New Roman"/>
          <w:b/>
          <w:szCs w:val="24"/>
        </w:rPr>
      </w:pPr>
    </w:p>
    <w:p w14:paraId="7A77BF16" w14:textId="43070999" w:rsidR="00A91DAA" w:rsidRPr="00FC2862" w:rsidRDefault="00A91DAA" w:rsidP="00A91DAA">
      <w:pPr>
        <w:pStyle w:val="ListParagraph"/>
        <w:spacing w:line="240" w:lineRule="auto"/>
        <w:rPr>
          <w:rFonts w:eastAsia="Times New Roman" w:cs="Times New Roman"/>
          <w:b/>
          <w:szCs w:val="24"/>
        </w:rPr>
      </w:pPr>
      <w:r>
        <w:t>This course is designed to acquaint students with the value and various methods of philosophically examining life experiences, as well as to acquaint them with the historical development of Western philosophy from the Greeks to the modern age. Students are required to read at least one primary work by a major Western philosopher, as well as to write short philosophical papers.  In addition, students will be encouraged to raise philosophical questions about knowledge, experience, value systems, and so forth.</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BD86368" w14:textId="77777777" w:rsidR="00A91DAA" w:rsidRDefault="00A91DAA" w:rsidP="00A91DAA">
      <w:pPr>
        <w:pStyle w:val="ListParagraph"/>
      </w:pPr>
    </w:p>
    <w:p w14:paraId="6EC3B01D" w14:textId="36573D53" w:rsidR="00A91DAA" w:rsidRDefault="00A91DAA" w:rsidP="00A91DAA">
      <w:pPr>
        <w:pStyle w:val="ListParagraph"/>
      </w:pPr>
      <w:r>
        <w:t>The students will:</w:t>
      </w:r>
    </w:p>
    <w:p w14:paraId="64483BA0" w14:textId="77777777" w:rsidR="00A91DAA" w:rsidRDefault="00A91DAA" w:rsidP="00A91DAA">
      <w:pPr>
        <w:ind w:left="1440" w:hanging="720"/>
      </w:pPr>
      <w:r>
        <w:t xml:space="preserve">(1) </w:t>
      </w:r>
      <w:r>
        <w:tab/>
        <w:t>Demonstrate an understanding of basic philosophical inquiry from the days of Socrates and Plato through the 20</w:t>
      </w:r>
      <w:r w:rsidRPr="00A91DAA">
        <w:rPr>
          <w:vertAlign w:val="superscript"/>
        </w:rPr>
        <w:t>th</w:t>
      </w:r>
      <w:r>
        <w:t xml:space="preserve"> Century; </w:t>
      </w:r>
    </w:p>
    <w:p w14:paraId="422442F7" w14:textId="0ABD08B4" w:rsidR="00A91DAA" w:rsidRDefault="00A91DAA" w:rsidP="00A91DAA">
      <w:pPr>
        <w:ind w:left="720"/>
      </w:pPr>
      <w:r>
        <w:t xml:space="preserve">(2) </w:t>
      </w:r>
      <w:r>
        <w:tab/>
        <w:t xml:space="preserve">Demonstrate a general understanding of the development of Western </w:t>
      </w:r>
      <w:r>
        <w:tab/>
      </w:r>
      <w:r>
        <w:tab/>
      </w:r>
      <w:r>
        <w:tab/>
        <w:t xml:space="preserve">philosophy; </w:t>
      </w:r>
    </w:p>
    <w:p w14:paraId="0429CF68" w14:textId="11038DD4" w:rsidR="00A91DAA" w:rsidRDefault="00A91DAA" w:rsidP="00A91DAA">
      <w:pPr>
        <w:ind w:left="720"/>
      </w:pPr>
      <w:r>
        <w:t xml:space="preserve">(3) </w:t>
      </w:r>
      <w:r>
        <w:tab/>
        <w:t xml:space="preserve">Demonstrate an understanding of the impact of Judeo-Christian beliefs on </w:t>
      </w:r>
      <w:r>
        <w:tab/>
      </w:r>
      <w:r>
        <w:tab/>
      </w:r>
      <w:r>
        <w:tab/>
        <w:t xml:space="preserve">Western philosophy; </w:t>
      </w:r>
    </w:p>
    <w:p w14:paraId="3AC8826D" w14:textId="7431FB71" w:rsidR="00A91DAA" w:rsidRDefault="00A91DAA" w:rsidP="00757920">
      <w:pPr>
        <w:ind w:left="720"/>
      </w:pPr>
      <w:r>
        <w:t xml:space="preserve">(4) </w:t>
      </w:r>
      <w:r>
        <w:tab/>
        <w:t xml:space="preserve">Demonstrate an understanding of the relationship of philosophy to other </w:t>
      </w:r>
      <w:r>
        <w:tab/>
      </w:r>
      <w:r>
        <w:tab/>
      </w:r>
      <w:r>
        <w:tab/>
        <w:t xml:space="preserve">aspects of society (politics, religion, education, business, medicine, etc.); </w:t>
      </w:r>
      <w:r>
        <w:tab/>
      </w:r>
    </w:p>
    <w:p w14:paraId="74FD57AB" w14:textId="5C8120E0" w:rsidR="00A91DAA" w:rsidRDefault="00A91DAA" w:rsidP="00A91DAA">
      <w:r>
        <w:tab/>
        <w:t xml:space="preserve">(5) </w:t>
      </w:r>
      <w:r>
        <w:tab/>
        <w:t xml:space="preserve">Demonstrate a more detailed understanding of at least one major Western </w:t>
      </w:r>
      <w:r>
        <w:tab/>
      </w:r>
      <w:r>
        <w:tab/>
      </w:r>
      <w:r>
        <w:tab/>
      </w:r>
      <w:r>
        <w:tab/>
        <w:t>philosopher</w:t>
      </w:r>
    </w:p>
    <w:p w14:paraId="3619425E" w14:textId="77777777" w:rsidR="00A91DAA" w:rsidRDefault="00A91DAA" w:rsidP="00A91DAA">
      <w:r>
        <w:lastRenderedPageBreak/>
        <w:tab/>
        <w:t xml:space="preserve">(6) </w:t>
      </w:r>
      <w:r>
        <w:tab/>
        <w:t>Demonstrate an understanding of basic philosophical terms.</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6573C705" w14:textId="14094E17" w:rsidR="00A91DAA" w:rsidRDefault="00A91DAA" w:rsidP="005D35D2">
      <w:pPr>
        <w:spacing w:after="0"/>
        <w:ind w:left="720"/>
      </w:pPr>
      <w:r w:rsidRPr="005D35D2">
        <w:rPr>
          <w:i/>
        </w:rPr>
        <w:t>Archetypes of Wisdom:  An Introduction to Philosophy</w:t>
      </w:r>
      <w:r w:rsidR="005D35D2">
        <w:t xml:space="preserve"> </w:t>
      </w:r>
      <w:r>
        <w:t>9th Edition</w:t>
      </w:r>
      <w:r>
        <w:tab/>
      </w:r>
    </w:p>
    <w:p w14:paraId="25A6F691" w14:textId="77777777" w:rsidR="00A91DAA" w:rsidRDefault="00A91DAA" w:rsidP="005D35D2">
      <w:pPr>
        <w:spacing w:after="0"/>
        <w:ind w:left="720"/>
      </w:pPr>
      <w:r>
        <w:t xml:space="preserve">Douglas J. </w:t>
      </w:r>
      <w:proofErr w:type="spellStart"/>
      <w:r>
        <w:t>Soccio</w:t>
      </w:r>
      <w:proofErr w:type="spellEnd"/>
    </w:p>
    <w:p w14:paraId="43D6666A" w14:textId="3C88151D" w:rsidR="002D552E" w:rsidRPr="00757920" w:rsidRDefault="00A91DAA" w:rsidP="00757920">
      <w:pPr>
        <w:spacing w:after="0"/>
        <w:ind w:left="720"/>
      </w:pPr>
      <w:r>
        <w:t>Cengage</w:t>
      </w:r>
      <w:r w:rsidR="005D35D2">
        <w:t xml:space="preserve"> </w:t>
      </w:r>
      <w:r>
        <w:t>ISBN:  978-1-2858-7431-9</w:t>
      </w:r>
    </w:p>
    <w:p w14:paraId="43D6666B" w14:textId="77777777" w:rsidR="002D552E" w:rsidRDefault="002D552E" w:rsidP="002D552E">
      <w:pPr>
        <w:spacing w:after="0" w:line="240" w:lineRule="auto"/>
        <w:rPr>
          <w:rFonts w:eastAsia="Times New Roman" w:cs="Times New Roman"/>
          <w:b/>
          <w:szCs w:val="24"/>
        </w:rPr>
      </w:pPr>
    </w:p>
    <w:p w14:paraId="43D6666E" w14:textId="4B9EC523" w:rsidR="002D552E" w:rsidRPr="00B73862" w:rsidRDefault="002D552E" w:rsidP="00757920">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F" w14:textId="77777777" w:rsidR="002D552E" w:rsidRDefault="002D552E" w:rsidP="002D552E">
      <w:pPr>
        <w:spacing w:after="0" w:line="240" w:lineRule="auto"/>
        <w:rPr>
          <w:rFonts w:eastAsia="Times New Roman" w:cs="Times New Roman"/>
          <w:b/>
          <w:szCs w:val="24"/>
        </w:rPr>
      </w:pPr>
    </w:p>
    <w:p w14:paraId="43D66670" w14:textId="03D9A171"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F13267F" w14:textId="77777777" w:rsidR="00E440C1" w:rsidRDefault="00E440C1" w:rsidP="00E440C1">
      <w:pPr>
        <w:pStyle w:val="ListParagraph"/>
        <w:spacing w:after="0" w:line="240" w:lineRule="auto"/>
        <w:rPr>
          <w:rFonts w:eastAsia="Times New Roman" w:cs="Times New Roman"/>
          <w:b/>
          <w:szCs w:val="24"/>
        </w:rPr>
      </w:pPr>
    </w:p>
    <w:p w14:paraId="1D6EBF3D" w14:textId="5BDB36FE" w:rsidR="00E440C1" w:rsidRPr="002D552E" w:rsidRDefault="00E440C1" w:rsidP="00E440C1">
      <w:pPr>
        <w:pStyle w:val="ListParagraph"/>
        <w:spacing w:after="0" w:line="240" w:lineRule="auto"/>
        <w:rPr>
          <w:rFonts w:eastAsia="Times New Roman" w:cs="Times New Roman"/>
          <w:b/>
          <w:szCs w:val="24"/>
        </w:rPr>
      </w:pPr>
      <w:r>
        <w:rPr>
          <w:rStyle w:val="normaltextrun"/>
          <w:color w:val="000000"/>
          <w:shd w:val="clear" w:color="auto" w:fill="FFFFFF"/>
        </w:rPr>
        <w:t>Students may be required to post videos of themselves speaking for some assignments. Therefore, access to a camera and microphone, as well as software necessary to upload these videos to Canvas, is required for this course.</w:t>
      </w:r>
      <w:r>
        <w:rPr>
          <w:rStyle w:val="normaltextrun"/>
          <w:color w:val="FF0000"/>
          <w:shd w:val="clear" w:color="auto" w:fill="FFFFFF"/>
        </w:rPr>
        <w:t xml:space="preserve"> </w:t>
      </w:r>
      <w:r>
        <w:rPr>
          <w:rStyle w:val="normaltextrun"/>
          <w:shd w:val="clear" w:color="auto" w:fill="FFFFFF"/>
        </w:rPr>
        <w:t xml:space="preserve">Contact the </w:t>
      </w:r>
      <w:hyperlink r:id="rId10" w:tgtFrame="_blank" w:history="1">
        <w:r>
          <w:rPr>
            <w:rStyle w:val="normaltextrun"/>
            <w:color w:val="0563C1"/>
            <w:u w:val="single"/>
            <w:shd w:val="clear" w:color="auto" w:fill="FFFFFF"/>
          </w:rPr>
          <w:t>SSCC Library</w:t>
        </w:r>
      </w:hyperlink>
      <w:r>
        <w:rPr>
          <w:rStyle w:val="normaltextrun"/>
          <w:shd w:val="clear" w:color="auto" w:fill="FFFFFF"/>
        </w:rPr>
        <w:t xml:space="preserve"> for information about obtaining school equipment for this purpose. (</w:t>
      </w:r>
      <w:r>
        <w:rPr>
          <w:rStyle w:val="normaltextrun"/>
          <w:color w:val="111111"/>
          <w:shd w:val="clear" w:color="auto" w:fill="FFFFFF"/>
        </w:rPr>
        <w:t>800) 628-7722 x2680</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2218E44B"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r w:rsidR="005D35D2" w:rsidRPr="002D552E">
              <w:rPr>
                <w:rFonts w:cs="Times New Roman"/>
                <w:sz w:val="18"/>
                <w:szCs w:val="18"/>
              </w:rPr>
              <w:t>Assignments (</w:t>
            </w:r>
            <w:r w:rsidRPr="002D552E">
              <w:rPr>
                <w:rFonts w:cs="Times New Roman"/>
                <w:sz w:val="18"/>
                <w:szCs w:val="18"/>
              </w:rPr>
              <w:t>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0DC49286" w:rsidR="002D552E" w:rsidRPr="002D552E" w:rsidRDefault="003162EA" w:rsidP="00A219F4">
            <w:pPr>
              <w:pStyle w:val="ListParagraph"/>
              <w:ind w:left="38" w:hanging="38"/>
              <w:jc w:val="center"/>
              <w:rPr>
                <w:rFonts w:cs="Times New Roman"/>
                <w:sz w:val="18"/>
                <w:szCs w:val="18"/>
              </w:rPr>
            </w:pPr>
            <w:r>
              <w:rPr>
                <w:rFonts w:cs="Times New Roman"/>
                <w:sz w:val="18"/>
                <w:szCs w:val="18"/>
              </w:rPr>
              <w:t xml:space="preserve">Essay </w:t>
            </w:r>
            <w:r w:rsidR="002D552E" w:rsidRPr="002D552E">
              <w:rPr>
                <w:rFonts w:cs="Times New Roman"/>
                <w:sz w:val="18"/>
                <w:szCs w:val="18"/>
              </w:rPr>
              <w:t>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lastRenderedPageBreak/>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20C1472D" w:rsidR="002D552E" w:rsidRPr="005D35D2"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r w:rsidR="005D35D2">
        <w:rPr>
          <w:rFonts w:eastAsia="Times New Roman" w:cs="Times New Roman"/>
          <w:b/>
          <w:i/>
          <w:szCs w:val="24"/>
          <w:u w:val="single"/>
        </w:rPr>
        <w:t xml:space="preserve"> </w:t>
      </w:r>
    </w:p>
    <w:p w14:paraId="31D43D6D" w14:textId="77777777" w:rsidR="005D35D2" w:rsidRPr="005D35D2" w:rsidRDefault="005D35D2" w:rsidP="005D35D2">
      <w:pPr>
        <w:pStyle w:val="ListParagraph"/>
        <w:widowControl w:val="0"/>
        <w:autoSpaceDE w:val="0"/>
        <w:autoSpaceDN w:val="0"/>
        <w:adjustRightInd w:val="0"/>
        <w:spacing w:after="0" w:line="240" w:lineRule="auto"/>
        <w:rPr>
          <w:rFonts w:eastAsia="Times New Roman" w:cs="Times New Roman"/>
          <w:b/>
          <w:szCs w:val="24"/>
        </w:rPr>
      </w:pPr>
    </w:p>
    <w:p w14:paraId="487394BB" w14:textId="1B017F50" w:rsidR="005D35D2" w:rsidRDefault="005D35D2" w:rsidP="005D35D2">
      <w:pPr>
        <w:pStyle w:val="ListParagraph"/>
        <w:widowControl w:val="0"/>
        <w:autoSpaceDE w:val="0"/>
        <w:autoSpaceDN w:val="0"/>
        <w:adjustRightInd w:val="0"/>
        <w:spacing w:after="0" w:line="240" w:lineRule="auto"/>
        <w:rPr>
          <w:rFonts w:eastAsia="Times New Roman" w:cs="Times New Roman"/>
          <w:b/>
          <w:szCs w:val="24"/>
        </w:rPr>
      </w:pPr>
      <w:r>
        <w:t>Classes will consist of some combination of lectures, class discussions, small group projects, videos, outside assignments, and supplemental materials. Interactive class discussion is encouraged, and staying current on reading assignments is necessary to be able to actively participate in class discussions.</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693F0C8D"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32D1642D" w14:textId="77777777" w:rsidR="005D35D2" w:rsidRDefault="005D35D2" w:rsidP="5CCF2D65">
      <w:pPr>
        <w:widowControl w:val="0"/>
        <w:autoSpaceDE w:val="0"/>
        <w:autoSpaceDN w:val="0"/>
        <w:adjustRightInd w:val="0"/>
        <w:spacing w:after="0" w:line="240" w:lineRule="auto"/>
        <w:ind w:left="720"/>
        <w:rPr>
          <w:b/>
          <w:bCs/>
          <w:i/>
          <w:iCs/>
        </w:rPr>
      </w:pPr>
    </w:p>
    <w:p w14:paraId="4ABCAE82" w14:textId="79EB7A55" w:rsidR="005D35D2" w:rsidRDefault="005D35D2" w:rsidP="00757920">
      <w:pPr>
        <w:ind w:left="720"/>
      </w:pPr>
      <w:r>
        <w:t>The course must include readings and discussions about at least four of the textbook chapters on the Classical Age and four on the Modern Age of Western philosophy.</w:t>
      </w:r>
    </w:p>
    <w:p w14:paraId="09102618" w14:textId="1566D37E" w:rsidR="005D35D2" w:rsidRPr="00757920" w:rsidRDefault="005D35D2" w:rsidP="005D35D2">
      <w:pPr>
        <w:rPr>
          <w:b/>
        </w:rPr>
      </w:pPr>
      <w:r>
        <w:tab/>
      </w:r>
      <w:r w:rsidRPr="00757920">
        <w:rPr>
          <w:b/>
          <w:i/>
        </w:rPr>
        <w:t>Classical Age chapters</w:t>
      </w:r>
    </w:p>
    <w:p w14:paraId="4B921B65" w14:textId="25598097" w:rsidR="005D35D2" w:rsidRDefault="005D35D2" w:rsidP="005D35D2">
      <w:r>
        <w:tab/>
        <w:t>Week 1:</w:t>
      </w:r>
      <w:r>
        <w:tab/>
        <w:t>The Pre-Socratic</w:t>
      </w:r>
      <w:r w:rsidR="003162EA">
        <w:t>:</w:t>
      </w:r>
      <w:r>
        <w:t xml:space="preserve"> Sophos</w:t>
      </w:r>
      <w:r w:rsidR="004B77FE">
        <w:t xml:space="preserve"> (LOs 1, 2, 6,)</w:t>
      </w:r>
    </w:p>
    <w:p w14:paraId="3F31BFC4" w14:textId="75A6F9A4" w:rsidR="005D35D2" w:rsidRDefault="005D35D2" w:rsidP="005D35D2">
      <w:r>
        <w:tab/>
        <w:t>Week 2:</w:t>
      </w:r>
      <w:r>
        <w:tab/>
        <w:t>The Sophist:  Protagoras</w:t>
      </w:r>
      <w:r w:rsidR="004B77FE">
        <w:t xml:space="preserve"> (LOs 1, 2, 6,)</w:t>
      </w:r>
    </w:p>
    <w:p w14:paraId="7296A661" w14:textId="2391C044" w:rsidR="005D35D2" w:rsidRDefault="005D35D2" w:rsidP="005D35D2">
      <w:r>
        <w:tab/>
        <w:t>Week 3:</w:t>
      </w:r>
      <w:r>
        <w:tab/>
        <w:t>The Wise Man:  Socrates</w:t>
      </w:r>
      <w:r w:rsidR="004B77FE">
        <w:t xml:space="preserve"> (LOs 1, 2, 4, 5, 6,)</w:t>
      </w:r>
    </w:p>
    <w:p w14:paraId="1879D1D3" w14:textId="21C41226" w:rsidR="005D35D2" w:rsidRDefault="005D35D2" w:rsidP="005D35D2">
      <w:r>
        <w:tab/>
        <w:t>Week 4:</w:t>
      </w:r>
      <w:r>
        <w:tab/>
        <w:t>The Philosopher-King:  Plato</w:t>
      </w:r>
      <w:r w:rsidR="004B77FE">
        <w:t xml:space="preserve"> (LOs 1, 2, 6,)</w:t>
      </w:r>
    </w:p>
    <w:p w14:paraId="1473456D" w14:textId="291817B3" w:rsidR="005D35D2" w:rsidRDefault="005D35D2" w:rsidP="005D35D2">
      <w:r>
        <w:tab/>
        <w:t>Week 5:</w:t>
      </w:r>
      <w:r>
        <w:tab/>
        <w:t>The Naturalist:  Aristotle</w:t>
      </w:r>
      <w:r w:rsidR="004B77FE">
        <w:t xml:space="preserve"> (LOs 1, 2, 4, 5, 6,)</w:t>
      </w:r>
    </w:p>
    <w:p w14:paraId="67A63999" w14:textId="629FBE6F" w:rsidR="005D35D2" w:rsidRDefault="005D35D2" w:rsidP="005D35D2">
      <w:r>
        <w:tab/>
        <w:t>Week 6:</w:t>
      </w:r>
      <w:r>
        <w:tab/>
        <w:t>The Stoic(s):  Epictetus and</w:t>
      </w:r>
      <w:r w:rsidR="003162EA">
        <w:t>/or</w:t>
      </w:r>
      <w:r>
        <w:t xml:space="preserve"> Marcus Aurelius</w:t>
      </w:r>
      <w:r w:rsidR="004B77FE">
        <w:t xml:space="preserve"> (LOs 1, 2, 4, 5, 6,)</w:t>
      </w:r>
    </w:p>
    <w:p w14:paraId="6A37CAA2" w14:textId="5FA5BC34" w:rsidR="005D35D2" w:rsidRPr="00757920" w:rsidRDefault="005D35D2" w:rsidP="005D35D2">
      <w:pPr>
        <w:rPr>
          <w:b/>
        </w:rPr>
      </w:pPr>
      <w:r>
        <w:tab/>
      </w:r>
      <w:r w:rsidRPr="00757920">
        <w:rPr>
          <w:b/>
          <w:i/>
        </w:rPr>
        <w:t>Modern Age chapters</w:t>
      </w:r>
    </w:p>
    <w:p w14:paraId="796596C5" w14:textId="4EBCD77D" w:rsidR="005D35D2" w:rsidRDefault="005D35D2" w:rsidP="005D35D2">
      <w:r>
        <w:tab/>
        <w:t>Week 7:</w:t>
      </w:r>
      <w:r>
        <w:tab/>
        <w:t>The Rationalist:  Rene Descartes</w:t>
      </w:r>
      <w:r w:rsidR="004B77FE">
        <w:t xml:space="preserve"> (LOs 1, 2, 3, 4, 5, 6,)</w:t>
      </w:r>
    </w:p>
    <w:p w14:paraId="4955EF50" w14:textId="5B51F3D1" w:rsidR="005D35D2" w:rsidRDefault="005D35D2" w:rsidP="005D35D2">
      <w:r>
        <w:tab/>
        <w:t>Week 8:</w:t>
      </w:r>
      <w:r>
        <w:tab/>
        <w:t>The Skeptic:  David Hume</w:t>
      </w:r>
      <w:r w:rsidR="004B77FE">
        <w:t xml:space="preserve"> (LOs 1, 2, 6,)</w:t>
      </w:r>
    </w:p>
    <w:p w14:paraId="00CAB1B3" w14:textId="5BCB361E" w:rsidR="005D35D2" w:rsidRDefault="005D35D2" w:rsidP="005D35D2">
      <w:r>
        <w:tab/>
        <w:t>Week 9:</w:t>
      </w:r>
      <w:r>
        <w:tab/>
        <w:t>The Universalist:  Immanuel Kant</w:t>
      </w:r>
      <w:r w:rsidR="004B77FE">
        <w:t xml:space="preserve"> (LOs 1, 2, 3, 4, 5, 6,)</w:t>
      </w:r>
    </w:p>
    <w:p w14:paraId="7B0FC723" w14:textId="08BB61DD" w:rsidR="005D35D2" w:rsidRDefault="005D35D2" w:rsidP="005D35D2">
      <w:r>
        <w:tab/>
        <w:t>Week 10:</w:t>
      </w:r>
      <w:r>
        <w:tab/>
        <w:t>The Utilitarian:  John Stuart Mill</w:t>
      </w:r>
      <w:r w:rsidR="004B77FE">
        <w:t xml:space="preserve"> (LOs 1, 2, 6,)</w:t>
      </w:r>
    </w:p>
    <w:p w14:paraId="275782E0" w14:textId="575AAE7A" w:rsidR="005D35D2" w:rsidRDefault="005D35D2" w:rsidP="005D35D2">
      <w:r>
        <w:tab/>
        <w:t>Week 11:</w:t>
      </w:r>
      <w:r>
        <w:tab/>
        <w:t>The Materialist:  Karl Marx</w:t>
      </w:r>
      <w:r w:rsidR="004B77FE">
        <w:t xml:space="preserve"> (LOs 1, 2, 6,)</w:t>
      </w:r>
    </w:p>
    <w:p w14:paraId="6344A5D0" w14:textId="727B0782" w:rsidR="005D35D2" w:rsidRDefault="005D35D2" w:rsidP="005D35D2">
      <w:r>
        <w:tab/>
        <w:t>Week 12:</w:t>
      </w:r>
      <w:r>
        <w:tab/>
        <w:t>The Existentialist:  Soren Kierkegaard</w:t>
      </w:r>
      <w:r w:rsidR="004B77FE">
        <w:t xml:space="preserve"> (LOs 1, 2, 6,)</w:t>
      </w:r>
    </w:p>
    <w:p w14:paraId="5B99FF9E" w14:textId="355499B6" w:rsidR="005D35D2" w:rsidRDefault="005D35D2" w:rsidP="005D35D2">
      <w:r>
        <w:tab/>
        <w:t>Week 13:</w:t>
      </w:r>
      <w:r>
        <w:tab/>
        <w:t>The Pragmatist:  William James</w:t>
      </w:r>
      <w:r w:rsidR="004B77FE">
        <w:t xml:space="preserve"> (LOs 1, 2, 6,)</w:t>
      </w:r>
    </w:p>
    <w:p w14:paraId="3DF02F2F" w14:textId="683EF354" w:rsidR="005D35D2" w:rsidRDefault="005D35D2" w:rsidP="005D35D2">
      <w:r>
        <w:lastRenderedPageBreak/>
        <w:tab/>
        <w:t>Week 14:</w:t>
      </w:r>
      <w:r>
        <w:tab/>
        <w:t>The Anti-Philosopher:  Friedrich Nietzsche</w:t>
      </w:r>
      <w:r w:rsidR="004B77FE">
        <w:t xml:space="preserve"> (LOs 1, 2, 3, 6,)</w:t>
      </w:r>
    </w:p>
    <w:p w14:paraId="2FE68740" w14:textId="218BC29F" w:rsidR="005D35D2" w:rsidRPr="00644BAA" w:rsidRDefault="005D35D2" w:rsidP="004B77FE">
      <w:pPr>
        <w:ind w:left="2160" w:hanging="1440"/>
      </w:pPr>
      <w:r>
        <w:t>Week 15:</w:t>
      </w:r>
      <w:r>
        <w:tab/>
        <w:t>The 20</w:t>
      </w:r>
      <w:r>
        <w:rPr>
          <w:vertAlign w:val="superscript"/>
        </w:rPr>
        <w:t>th</w:t>
      </w:r>
      <w:r>
        <w:t xml:space="preserve"> Century:  Ludwig Wittgenstein and Martin Heidegger</w:t>
      </w:r>
      <w:r w:rsidR="004B77FE">
        <w:t xml:space="preserve"> (LOs 1, 2, 3, 4, 5, 6,)</w:t>
      </w: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2DC65EF8" w14:textId="77777777" w:rsidR="002A738F" w:rsidRDefault="002A738F" w:rsidP="002A738F">
      <w:pPr>
        <w:widowControl w:val="0"/>
        <w:autoSpaceDE w:val="0"/>
        <w:autoSpaceDN w:val="0"/>
        <w:adjustRightInd w:val="0"/>
        <w:spacing w:after="0" w:line="240" w:lineRule="auto"/>
        <w:ind w:left="720"/>
        <w:rPr>
          <w:rFonts w:eastAsia="Times New Roman" w:cs="Times New Roman"/>
          <w:b/>
          <w:bCs/>
          <w:color w:val="000000" w:themeColor="text1"/>
          <w:szCs w:val="24"/>
        </w:rPr>
      </w:pPr>
    </w:p>
    <w:p w14:paraId="0C14AE04" w14:textId="74380DD7" w:rsidR="002A738F" w:rsidRPr="002D552E" w:rsidRDefault="002A738F" w:rsidP="002A738F">
      <w:pPr>
        <w:widowControl w:val="0"/>
        <w:autoSpaceDE w:val="0"/>
        <w:autoSpaceDN w:val="0"/>
        <w:adjustRightInd w:val="0"/>
        <w:spacing w:after="0" w:line="240" w:lineRule="auto"/>
        <w:ind w:left="720"/>
        <w:rPr>
          <w:rFonts w:eastAsia="Times New Roman" w:cs="Times New Roman"/>
          <w:b/>
          <w:bCs/>
          <w:color w:val="000000" w:themeColor="text1"/>
          <w:szCs w:val="24"/>
        </w:rPr>
      </w:pPr>
      <w:r w:rsidRPr="3F5727F5">
        <w:rPr>
          <w:rFonts w:eastAsia="Times New Roman" w:cs="Times New Roman"/>
          <w:b/>
          <w:bCs/>
          <w:color w:val="000000" w:themeColor="text1"/>
          <w:szCs w:val="24"/>
        </w:rPr>
        <w:t>L</w:t>
      </w:r>
      <w:r>
        <w:rPr>
          <w:rFonts w:eastAsia="Times New Roman" w:cs="Times New Roman"/>
          <w:b/>
          <w:bCs/>
          <w:color w:val="000000" w:themeColor="text1"/>
          <w:szCs w:val="24"/>
        </w:rPr>
        <w:t>earning Materials</w:t>
      </w:r>
      <w:r w:rsidRPr="3F5727F5">
        <w:rPr>
          <w:rFonts w:eastAsia="Times New Roman" w:cs="Times New Roman"/>
          <w:b/>
          <w:bCs/>
          <w:color w:val="000000" w:themeColor="text1"/>
          <w:szCs w:val="24"/>
        </w:rPr>
        <w:t>:</w:t>
      </w:r>
    </w:p>
    <w:p w14:paraId="106481BC" w14:textId="2E362EBB" w:rsidR="002A738F" w:rsidRDefault="002A738F" w:rsidP="002A738F">
      <w:pPr>
        <w:widowControl w:val="0"/>
        <w:autoSpaceDE w:val="0"/>
        <w:autoSpaceDN w:val="0"/>
        <w:adjustRightInd w:val="0"/>
        <w:spacing w:after="0" w:line="240" w:lineRule="auto"/>
        <w:ind w:left="720"/>
        <w:rPr>
          <w:rFonts w:eastAsia="Times New Roman" w:cs="Times New Roman"/>
          <w:color w:val="000000" w:themeColor="text1"/>
          <w:szCs w:val="24"/>
        </w:rPr>
      </w:pPr>
      <w:r w:rsidRPr="3F5727F5">
        <w:rPr>
          <w:rFonts w:eastAsia="Times New Roman" w:cs="Times New Roman"/>
          <w:color w:val="000000" w:themeColor="text1"/>
          <w:szCs w:val="24"/>
        </w:rPr>
        <w:t xml:space="preserve">Students will be assigned learning materials throughout the duration of the class. Engaging with these learning materials will prepare students to successfully complete the course learning activities and assessments. Students are required to read, listen to, or watch all assigned texts and videos about the course and about the course topics. </w:t>
      </w:r>
    </w:p>
    <w:p w14:paraId="6FAB7F37" w14:textId="77777777" w:rsidR="002A738F" w:rsidRPr="002D552E" w:rsidRDefault="002A738F" w:rsidP="002A738F">
      <w:pPr>
        <w:widowControl w:val="0"/>
        <w:autoSpaceDE w:val="0"/>
        <w:autoSpaceDN w:val="0"/>
        <w:adjustRightInd w:val="0"/>
        <w:spacing w:after="0" w:line="240" w:lineRule="auto"/>
        <w:ind w:left="720"/>
        <w:rPr>
          <w:rFonts w:eastAsia="Times New Roman" w:cs="Times New Roman"/>
          <w:color w:val="000000" w:themeColor="text1"/>
          <w:szCs w:val="24"/>
        </w:rPr>
      </w:pPr>
    </w:p>
    <w:p w14:paraId="7AD1B833" w14:textId="1EE2F8EE" w:rsidR="002A738F" w:rsidRPr="002D552E" w:rsidRDefault="002A738F" w:rsidP="002A738F">
      <w:pPr>
        <w:widowControl w:val="0"/>
        <w:autoSpaceDE w:val="0"/>
        <w:autoSpaceDN w:val="0"/>
        <w:adjustRightInd w:val="0"/>
        <w:spacing w:after="0" w:line="240" w:lineRule="auto"/>
        <w:ind w:left="720"/>
        <w:rPr>
          <w:rFonts w:eastAsia="Times New Roman" w:cs="Times New Roman"/>
          <w:b/>
          <w:bCs/>
          <w:color w:val="000000" w:themeColor="text1"/>
          <w:szCs w:val="24"/>
        </w:rPr>
      </w:pPr>
      <w:r w:rsidRPr="3F5727F5">
        <w:rPr>
          <w:rFonts w:eastAsia="Times New Roman" w:cs="Times New Roman"/>
          <w:b/>
          <w:bCs/>
          <w:color w:val="000000" w:themeColor="text1"/>
          <w:szCs w:val="24"/>
        </w:rPr>
        <w:t>L</w:t>
      </w:r>
      <w:r>
        <w:rPr>
          <w:rFonts w:eastAsia="Times New Roman" w:cs="Times New Roman"/>
          <w:b/>
          <w:bCs/>
          <w:color w:val="000000" w:themeColor="text1"/>
          <w:szCs w:val="24"/>
        </w:rPr>
        <w:t>earning Activities and Assessments:</w:t>
      </w:r>
    </w:p>
    <w:p w14:paraId="5A94717D" w14:textId="77777777" w:rsidR="002A738F" w:rsidRPr="002D552E" w:rsidRDefault="002A738F" w:rsidP="002A738F">
      <w:pPr>
        <w:widowControl w:val="0"/>
        <w:autoSpaceDE w:val="0"/>
        <w:autoSpaceDN w:val="0"/>
        <w:adjustRightInd w:val="0"/>
        <w:spacing w:after="0" w:line="240" w:lineRule="auto"/>
        <w:ind w:left="720"/>
        <w:rPr>
          <w:rFonts w:eastAsia="Times New Roman" w:cs="Times New Roman"/>
          <w:b/>
          <w:bCs/>
        </w:rPr>
      </w:pPr>
      <w:r w:rsidRPr="3F5727F5">
        <w:rPr>
          <w:rFonts w:eastAsia="Times New Roman" w:cs="Times New Roman"/>
          <w:color w:val="000000" w:themeColor="text1"/>
          <w:szCs w:val="24"/>
        </w:rPr>
        <w:t xml:space="preserve">Students will frequently be assigned learning activities. Learning activities provide students with an opportunity to work with learning materials and develop the skills to be successful completing the assessments. Students will periodically be assigned assessments. Assessments measure how well the student has met the student learning outcomes.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61C178A" w14:textId="77777777" w:rsidR="000032F7" w:rsidRDefault="00A138F5" w:rsidP="000032F7">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0032F7">
        <w:rPr>
          <w:rFonts w:eastAsia="Times New Roman" w:cs="Times New Roman"/>
          <w:b/>
          <w:szCs w:val="24"/>
        </w:rPr>
        <w:t>ACCOMMODATIONS</w:t>
      </w:r>
      <w:r w:rsidR="000032F7" w:rsidRPr="00E87FB6">
        <w:rPr>
          <w:rFonts w:eastAsia="Times New Roman" w:cs="Times New Roman"/>
          <w:b/>
          <w:szCs w:val="24"/>
        </w:rPr>
        <w:t>:</w:t>
      </w:r>
      <w:r w:rsidR="000032F7">
        <w:rPr>
          <w:rFonts w:eastAsia="Times New Roman" w:cs="Times New Roman"/>
          <w:b/>
          <w:szCs w:val="24"/>
        </w:rPr>
        <w:t xml:space="preserve"> *</w:t>
      </w:r>
    </w:p>
    <w:p w14:paraId="3EBFF541" w14:textId="77777777" w:rsidR="000032F7" w:rsidRDefault="000032F7" w:rsidP="000032F7">
      <w:pPr>
        <w:pStyle w:val="ListParagraph"/>
        <w:spacing w:after="0" w:line="240" w:lineRule="auto"/>
        <w:ind w:left="0"/>
        <w:rPr>
          <w:rFonts w:eastAsia="Times New Roman" w:cs="Times New Roman"/>
          <w:szCs w:val="24"/>
        </w:rPr>
      </w:pPr>
    </w:p>
    <w:p w14:paraId="65309C92" w14:textId="77777777" w:rsidR="000032F7" w:rsidRPr="006D0282" w:rsidRDefault="000032F7" w:rsidP="000032F7">
      <w:pPr>
        <w:spacing w:after="0" w:line="240" w:lineRule="auto"/>
        <w:ind w:left="720"/>
      </w:pPr>
      <w:r w:rsidRPr="006D0282">
        <w:t>Students requesting accommodations may contact the Academic Affairs office administrative assistant, Barb Fleming</w:t>
      </w:r>
      <w:r>
        <w:t>,</w:t>
      </w:r>
      <w:r w:rsidRPr="006D0282">
        <w:t xml:space="preserve"> at bfleming@sscc.edu or 937-393-3431</w:t>
      </w:r>
      <w:r>
        <w:t xml:space="preserve"> X-</w:t>
      </w:r>
      <w:r w:rsidRPr="006D0282">
        <w:t>2620.</w:t>
      </w:r>
    </w:p>
    <w:p w14:paraId="14F384B4" w14:textId="77777777" w:rsidR="000032F7" w:rsidRPr="00AB4B72" w:rsidRDefault="000032F7" w:rsidP="000032F7">
      <w:pPr>
        <w:pStyle w:val="NormalWeb"/>
        <w:spacing w:before="0" w:beforeAutospacing="0" w:after="0" w:afterAutospacing="0"/>
      </w:pPr>
      <w:r w:rsidRPr="00AB4B72">
        <w:t> </w:t>
      </w:r>
    </w:p>
    <w:p w14:paraId="5D36A3F0" w14:textId="77777777" w:rsidR="000032F7" w:rsidRDefault="000032F7" w:rsidP="000032F7">
      <w:pPr>
        <w:pStyle w:val="NormalWeb"/>
        <w:spacing w:before="0" w:beforeAutospacing="0" w:after="0" w:afterAutospacing="0"/>
        <w:ind w:left="720"/>
      </w:pPr>
      <w:r w:rsidRPr="00AB4B72">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w:t>
      </w:r>
      <w:r>
        <w:t xml:space="preserve">see the full policy at </w:t>
      </w:r>
      <w:hyperlink r:id="rId11" w:anchor="religious-accommodations" w:history="1">
        <w:r w:rsidRPr="008C254D">
          <w:rPr>
            <w:rStyle w:val="Hyperlink"/>
            <w:szCs w:val="22"/>
          </w:rPr>
          <w:t>https://www.sscc.edu/services/accessibility-services.shtml#religious-accommodations</w:t>
        </w:r>
      </w:hyperlink>
      <w:r>
        <w:rPr>
          <w:rStyle w:val="Hyperlink"/>
          <w:szCs w:val="22"/>
        </w:rPr>
        <w:t xml:space="preserve">  </w:t>
      </w:r>
    </w:p>
    <w:p w14:paraId="143C1105" w14:textId="77777777" w:rsidR="000032F7" w:rsidRPr="00350833" w:rsidRDefault="000032F7" w:rsidP="000032F7">
      <w:pPr>
        <w:pStyle w:val="NormalWeb"/>
        <w:spacing w:before="0" w:beforeAutospacing="0" w:after="0" w:afterAutospacing="0"/>
        <w:ind w:left="720"/>
      </w:pPr>
      <w:r>
        <w:t xml:space="preserve">or </w:t>
      </w:r>
      <w:r w:rsidRPr="00AB4B72">
        <w:t>contact the Academic Affairs office administrative assistant, Barb Fleming</w:t>
      </w:r>
      <w:r>
        <w:t>,</w:t>
      </w:r>
      <w:r w:rsidRPr="00AB4B72">
        <w:t xml:space="preserve"> at </w:t>
      </w:r>
      <w:hyperlink r:id="rId12" w:tgtFrame="_blank" w:history="1">
        <w:r w:rsidRPr="00AB4B72">
          <w:t>bfleming@sscc.edu</w:t>
        </w:r>
      </w:hyperlink>
      <w:r w:rsidRPr="00AB4B72">
        <w:t xml:space="preserve"> or 937-393-3431 X-2620</w:t>
      </w:r>
      <w:r>
        <w:t>.</w:t>
      </w:r>
    </w:p>
    <w:p w14:paraId="43D666AF" w14:textId="1E01CCD7" w:rsidR="002D552E" w:rsidRDefault="002D552E" w:rsidP="000032F7">
      <w:pPr>
        <w:pStyle w:val="ListParagraph"/>
        <w:spacing w:after="0" w:line="240" w:lineRule="auto"/>
        <w:ind w:left="0"/>
        <w:rPr>
          <w:rFonts w:eastAsia="Times New Roman" w:cs="Times New Roman"/>
          <w:szCs w:val="24"/>
        </w:rPr>
      </w:pPr>
      <w:bookmarkStart w:id="0" w:name="_GoBack"/>
      <w:bookmarkEnd w:id="0"/>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4FB28" w14:textId="77777777" w:rsidR="00B47EDC" w:rsidRDefault="00B47EDC" w:rsidP="002D552E">
      <w:pPr>
        <w:spacing w:after="0" w:line="240" w:lineRule="auto"/>
      </w:pPr>
      <w:r>
        <w:separator/>
      </w:r>
    </w:p>
  </w:endnote>
  <w:endnote w:type="continuationSeparator" w:id="0">
    <w:p w14:paraId="69A6D686" w14:textId="77777777" w:rsidR="00B47EDC" w:rsidRDefault="00B47EDC"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4120F" w14:textId="77777777" w:rsidR="00B47EDC" w:rsidRDefault="00B47EDC" w:rsidP="002D552E">
      <w:pPr>
        <w:spacing w:after="0" w:line="240" w:lineRule="auto"/>
      </w:pPr>
      <w:r>
        <w:separator/>
      </w:r>
    </w:p>
  </w:footnote>
  <w:footnote w:type="continuationSeparator" w:id="0">
    <w:p w14:paraId="1D6E48F1" w14:textId="77777777" w:rsidR="00B47EDC" w:rsidRDefault="00B47EDC"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29F3680D" w:rsidR="006B0B4B" w:rsidRPr="00D9546F" w:rsidRDefault="00446C76" w:rsidP="006B0B4B">
    <w:pPr>
      <w:pStyle w:val="NoSpacing"/>
      <w:rPr>
        <w:b/>
        <w:sz w:val="20"/>
        <w:szCs w:val="20"/>
      </w:rPr>
    </w:pPr>
    <w:r>
      <w:rPr>
        <w:b/>
        <w:sz w:val="20"/>
        <w:szCs w:val="20"/>
      </w:rPr>
      <w:t>PHIL 1102</w:t>
    </w:r>
    <w:r w:rsidR="00757920">
      <w:rPr>
        <w:b/>
        <w:sz w:val="20"/>
        <w:szCs w:val="20"/>
      </w:rPr>
      <w:t xml:space="preserve"> – Introduction to Western Philosophy</w:t>
    </w:r>
  </w:p>
  <w:p w14:paraId="43D666BC" w14:textId="302B59AF"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E286D">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E286D">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4906194E"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446C76">
      <w:rPr>
        <w:b/>
        <w:sz w:val="20"/>
        <w:szCs w:val="20"/>
      </w:rPr>
      <w:t>October 2022</w:t>
    </w:r>
    <w:r w:rsidR="00757920">
      <w:rPr>
        <w:b/>
        <w:sz w:val="20"/>
        <w:szCs w:val="20"/>
      </w:rPr>
      <w:t xml:space="preserve">          </w:t>
    </w:r>
    <w:r w:rsidR="00446C76">
      <w:rPr>
        <w:b/>
        <w:sz w:val="20"/>
        <w:szCs w:val="20"/>
      </w:rPr>
      <w:t>OTM</w:t>
    </w:r>
    <w:r w:rsidR="00757920">
      <w:rPr>
        <w:b/>
        <w:sz w:val="20"/>
        <w:szCs w:val="20"/>
      </w:rPr>
      <w:t>:</w:t>
    </w:r>
    <w:r w:rsidR="00446C76">
      <w:rPr>
        <w:b/>
        <w:sz w:val="20"/>
        <w:szCs w:val="20"/>
      </w:rPr>
      <w:t xml:space="preserve"> TMAH</w:t>
    </w:r>
  </w:p>
  <w:p w14:paraId="0B623F1C" w14:textId="56C92CD4" w:rsidR="007D595B" w:rsidRPr="00D9546F" w:rsidRDefault="00446C76" w:rsidP="007D595B">
    <w:pPr>
      <w:pStyle w:val="NoSpacing"/>
      <w:rPr>
        <w:b/>
        <w:sz w:val="20"/>
        <w:szCs w:val="20"/>
      </w:rPr>
    </w:pPr>
    <w:r>
      <w:rPr>
        <w:b/>
        <w:sz w:val="20"/>
        <w:szCs w:val="20"/>
      </w:rPr>
      <w:t>PHIL 1102 – Introduction to Western Philosophy</w:t>
    </w:r>
  </w:p>
  <w:p w14:paraId="0661D6D7" w14:textId="34C5AB2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E286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E286D">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032F7"/>
    <w:rsid w:val="002A738F"/>
    <w:rsid w:val="002D552E"/>
    <w:rsid w:val="003162EA"/>
    <w:rsid w:val="003656D3"/>
    <w:rsid w:val="00446C76"/>
    <w:rsid w:val="004B77FE"/>
    <w:rsid w:val="004D1743"/>
    <w:rsid w:val="0051463C"/>
    <w:rsid w:val="00561C9D"/>
    <w:rsid w:val="005A1847"/>
    <w:rsid w:val="005D35D2"/>
    <w:rsid w:val="005E286D"/>
    <w:rsid w:val="00644BAA"/>
    <w:rsid w:val="006B0B4B"/>
    <w:rsid w:val="00757920"/>
    <w:rsid w:val="007D595B"/>
    <w:rsid w:val="00931E3B"/>
    <w:rsid w:val="00A138F5"/>
    <w:rsid w:val="00A91DAA"/>
    <w:rsid w:val="00B47EDC"/>
    <w:rsid w:val="00C27803"/>
    <w:rsid w:val="00D1718E"/>
    <w:rsid w:val="00D42088"/>
    <w:rsid w:val="00E440C1"/>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customStyle="1" w:styleId="normaltextrun">
    <w:name w:val="normaltextrun"/>
    <w:basedOn w:val="DefaultParagraphFont"/>
    <w:rsid w:val="00E440C1"/>
  </w:style>
  <w:style w:type="paragraph" w:styleId="NormalWeb">
    <w:name w:val="Normal (Web)"/>
    <w:basedOn w:val="Normal"/>
    <w:uiPriority w:val="99"/>
    <w:unhideWhenUsed/>
    <w:rsid w:val="000032F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0032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06230">
      <w:bodyDiv w:val="1"/>
      <w:marLeft w:val="0"/>
      <w:marRight w:val="0"/>
      <w:marTop w:val="0"/>
      <w:marBottom w:val="0"/>
      <w:divBdr>
        <w:top w:val="none" w:sz="0" w:space="0" w:color="auto"/>
        <w:left w:val="none" w:sz="0" w:space="0" w:color="auto"/>
        <w:bottom w:val="none" w:sz="0" w:space="0" w:color="auto"/>
        <w:right w:val="none" w:sz="0" w:space="0" w:color="auto"/>
      </w:divBdr>
    </w:div>
    <w:div w:id="1821732447">
      <w:bodyDiv w:val="1"/>
      <w:marLeft w:val="0"/>
      <w:marRight w:val="0"/>
      <w:marTop w:val="0"/>
      <w:marBottom w:val="0"/>
      <w:divBdr>
        <w:top w:val="none" w:sz="0" w:space="0" w:color="auto"/>
        <w:left w:val="none" w:sz="0" w:space="0" w:color="auto"/>
        <w:bottom w:val="none" w:sz="0" w:space="0" w:color="auto"/>
        <w:right w:val="none" w:sz="0" w:space="0" w:color="auto"/>
      </w:divBdr>
    </w:div>
    <w:div w:id="199749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fleming@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cc.edu/services/accessibility-services.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ference@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FA067-2E75-44F2-B994-17D474E1AA67}">
  <ds:schemaRef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132472af-f9e1-4726-b37e-9932a1871910"/>
    <ds:schemaRef ds:uri="http://schemas.microsoft.com/office/2006/metadata/propertie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2022-11-18T14:52:00Z</dcterms:created>
  <dcterms:modified xsi:type="dcterms:W3CDTF">2023-05-09T14:55:00Z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